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C219" w14:textId="21179D1A" w:rsidR="0054653B" w:rsidRPr="00646C27" w:rsidRDefault="00395D3D" w:rsidP="00507E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</w:pPr>
      <w:r w:rsidRPr="00646C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B52081" wp14:editId="78ACB66C">
                <wp:simplePos x="0" y="0"/>
                <wp:positionH relativeFrom="page">
                  <wp:align>left</wp:align>
                </wp:positionH>
                <wp:positionV relativeFrom="page">
                  <wp:posOffset>-76200</wp:posOffset>
                </wp:positionV>
                <wp:extent cx="7658100" cy="76200"/>
                <wp:effectExtent l="0" t="0" r="0" b="0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581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F4AF8" w14:textId="77777777" w:rsidR="00C55A98" w:rsidRDefault="00C55A98" w:rsidP="005465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2081" id="Rectangle 2" o:spid="_x0000_s1026" style="position:absolute;left:0;text-align:left;margin-left:0;margin-top:-6pt;width:603pt;height:6pt;flip:y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" o:allowincell="f" filled="f" stroked="f">
                <v:textbox inset="0,0,0,0">
                  <w:txbxContent>
                    <w:p w14:paraId="14DF4AF8" w14:textId="77777777" w:rsidR="00C55A98" w:rsidRDefault="00C55A98" w:rsidP="005465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proofErr w:type="gramStart"/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>A</w:t>
      </w:r>
      <w:proofErr w:type="spellEnd"/>
      <w:proofErr w:type="gramEnd"/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 xml:space="preserve"> Analysis </w:t>
      </w:r>
      <w:r w:rsidR="001D7DE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>o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 xml:space="preserve">f </w:t>
      </w:r>
      <w:r w:rsidR="001D7DE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>t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>he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spacing w:val="-4"/>
          <w:position w:val="2"/>
          <w:sz w:val="28"/>
          <w:szCs w:val="28"/>
        </w:rPr>
        <w:t xml:space="preserve"> 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 xml:space="preserve">Reverse 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spacing w:val="-1"/>
          <w:position w:val="2"/>
          <w:sz w:val="28"/>
          <w:szCs w:val="28"/>
        </w:rPr>
        <w:t>Lo</w:t>
      </w:r>
      <w:r w:rsidR="001D7DE7" w:rsidRPr="00646C27">
        <w:rPr>
          <w:rFonts w:ascii="Times New Roman" w:hAnsi="Times New Roman" w:cs="Times New Roman"/>
          <w:b/>
          <w:bCs/>
          <w:color w:val="000000" w:themeColor="text1"/>
          <w:position w:val="2"/>
          <w:sz w:val="28"/>
          <w:szCs w:val="28"/>
        </w:rPr>
        <w:t xml:space="preserve">gistics System </w:t>
      </w:r>
    </w:p>
    <w:p w14:paraId="687809C7" w14:textId="77777777" w:rsidR="00664BCE" w:rsidRPr="00646C27" w:rsidRDefault="00664BCE" w:rsidP="00507EF5">
      <w:pPr>
        <w:widowControl w:val="0"/>
        <w:autoSpaceDE w:val="0"/>
        <w:autoSpaceDN w:val="0"/>
        <w:adjustRightInd w:val="0"/>
        <w:spacing w:after="0" w:line="360" w:lineRule="auto"/>
        <w:ind w:left="303" w:right="6721"/>
        <w:rPr>
          <w:rFonts w:ascii="Times New Roman" w:hAnsi="Times New Roman" w:cs="Times New Roman"/>
          <w:b/>
          <w:bCs/>
          <w:color w:val="000000" w:themeColor="text1"/>
          <w:position w:val="1"/>
          <w:sz w:val="28"/>
          <w:szCs w:val="28"/>
        </w:rPr>
      </w:pPr>
    </w:p>
    <w:p w14:paraId="601C092F" w14:textId="5418B6B0" w:rsidR="002F55D1" w:rsidRPr="001D7DE7" w:rsidRDefault="002F55D1" w:rsidP="001D7DE7">
      <w:pPr>
        <w:pStyle w:val="AralkYok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R. Srinivasan</w:t>
      </w:r>
      <w:r w:rsidRPr="001D7DE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Pr="001D7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2E992D83" w14:textId="543C7B7B" w:rsidR="00664BCE" w:rsidRPr="001D7DE7" w:rsidRDefault="002F55D1" w:rsidP="001D7DE7">
      <w:pPr>
        <w:pStyle w:val="AralkYok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664BCE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Associate Professor,</w:t>
      </w: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AMET Business School,</w:t>
      </w:r>
      <w:r w:rsidR="00507EF5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AMET University</w:t>
      </w:r>
    </w:p>
    <w:p w14:paraId="3B5D7177" w14:textId="77777777" w:rsidR="00C92A55" w:rsidRDefault="00664BCE" w:rsidP="001D7DE7">
      <w:pPr>
        <w:pStyle w:val="AralkYok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Chennai</w:t>
      </w:r>
      <w:r w:rsidR="003414A5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India</w:t>
      </w:r>
      <w:r w:rsidR="00505FD7"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573C179" w14:textId="3191A46B" w:rsidR="00664BCE" w:rsidRPr="001D7DE7" w:rsidRDefault="00C92A55" w:rsidP="001D7DE7">
      <w:pPr>
        <w:pStyle w:val="AralkYok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N. R. Mohan Ragavendra</w:t>
      </w:r>
      <w:r w:rsidRPr="001D7DE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04D2125B" w14:textId="5545FA3C" w:rsidR="002F55D1" w:rsidRPr="001D7DE7" w:rsidRDefault="002F55D1" w:rsidP="001D7DE7">
      <w:pPr>
        <w:pStyle w:val="AralkYok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MBA Student, AMET Business School, AMET University</w:t>
      </w:r>
    </w:p>
    <w:p w14:paraId="0A16E6E8" w14:textId="789DAE81" w:rsidR="002F55D1" w:rsidRPr="001D7DE7" w:rsidRDefault="002F55D1" w:rsidP="001D7DE7">
      <w:pPr>
        <w:pStyle w:val="AralkYok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Chennai, India </w:t>
      </w:r>
    </w:p>
    <w:p w14:paraId="2BA50E73" w14:textId="77777777" w:rsidR="002F55D1" w:rsidRPr="00646C27" w:rsidRDefault="002F55D1" w:rsidP="002F55D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282625" w14:textId="40DA06C8" w:rsidR="0054653B" w:rsidRPr="001D7DE7" w:rsidRDefault="001D7DE7" w:rsidP="001D7DE7">
      <w:pPr>
        <w:widowControl w:val="0"/>
        <w:autoSpaceDE w:val="0"/>
        <w:autoSpaceDN w:val="0"/>
        <w:adjustRightInd w:val="0"/>
        <w:spacing w:after="0" w:line="360" w:lineRule="auto"/>
        <w:ind w:left="303" w:right="-12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</w:rPr>
        <w:t xml:space="preserve">                                                       </w:t>
      </w:r>
      <w:r w:rsidRPr="001D7DE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</w:rPr>
        <w:t>Abstract</w:t>
      </w:r>
    </w:p>
    <w:p w14:paraId="7D4C4782" w14:textId="3A8B6AF5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20" w:line="360" w:lineRule="auto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g,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ew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ays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ess,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ay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 game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ors.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egy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gs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ast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so.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esis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ork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ries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 some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lig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rse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ow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 as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ls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664BCE" w:rsidRPr="001D7DE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>reverse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1D7DE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ecisio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ay’s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3414A5" w:rsidRPr="001D7DE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asis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el.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ern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3414A5" w:rsidRPr="001D7DE7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>developing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risi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oll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ion,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ecisio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versa.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esis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 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ex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ield</w:t>
      </w:r>
      <w:r w:rsidRPr="001D7DE7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414A5" w:rsidRPr="001D7DE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>theoretical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secti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7DE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D7DE7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="001D7DE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D7DE7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="001D7DE7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="001D7DE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 </w:t>
      </w:r>
      <w:proofErr w:type="gramStart"/>
      <w:r w:rsidR="001D7DE7"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rvey</w:t>
      </w:r>
      <w:proofErr w:type="gram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rms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ia, 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ex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rated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orld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rawn.</w:t>
      </w:r>
    </w:p>
    <w:p w14:paraId="72603FFB" w14:textId="7C4A4EE6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K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ey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w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rd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2A55" w:rsidRPr="00C92A55">
        <w:rPr>
          <w:rFonts w:ascii="Times New Roman" w:hAnsi="Times New Roman" w:cs="Times New Roman"/>
          <w:color w:val="000000" w:themeColor="text1"/>
          <w:sz w:val="24"/>
          <w:szCs w:val="24"/>
        </w:rPr>
        <w:t>Reverse Logistics, Green Image, Corporate citizenship, Reverse Logistics activities, Returns.</w:t>
      </w:r>
    </w:p>
    <w:p w14:paraId="26518181" w14:textId="45CFED59" w:rsidR="00507EF5" w:rsidRPr="001D7DE7" w:rsidRDefault="001D7DE7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6766EF43" w14:textId="54D153A9" w:rsidR="00664BCE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ew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unt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ave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eff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ial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isio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proofErr w:type="gram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ye</w:t>
      </w:r>
      <w:r w:rsidR="00664BCE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rs’</w:t>
      </w:r>
      <w:r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omer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r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 as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ect</w:t>
      </w:r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64BCE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664BCE" w:rsidRPr="001D7D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company</w:t>
      </w:r>
      <w:r w:rsidRPr="001D7DE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="00664BCE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664BCE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664BCE"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the</w:t>
      </w:r>
      <w:r w:rsidRPr="001D7DE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omer sa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gre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ave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 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lay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ole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omer sa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E23EF2" w14:textId="7D835C8C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q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s:</w:t>
      </w:r>
    </w:p>
    <w:p w14:paraId="3541EE94" w14:textId="3382651D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 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386A401A" w14:textId="6AE77029" w:rsidR="0054653B" w:rsidRPr="001D7DE7" w:rsidRDefault="0054653B" w:rsidP="00C92A55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are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olved in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ogistics?</w:t>
      </w:r>
    </w:p>
    <w:p w14:paraId="6A80D630" w14:textId="2C6DE5EC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552F978C" w14:textId="0F1A6727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ecisi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 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irms?</w:t>
      </w:r>
    </w:p>
    <w:p w14:paraId="29AB38BC" w14:textId="02F40389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viro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gistics 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ecisi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7D196C4D" w14:textId="77777777" w:rsid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gives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64BCE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64BCE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verse </w:t>
      </w:r>
      <w:r w:rsidR="00664BCE" w:rsidRPr="001D7DE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logistics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esis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vari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F8D698" w14:textId="0447F7C4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</w:rPr>
        <w:t>Methodology</w:t>
      </w:r>
    </w:p>
    <w:p w14:paraId="357ADAA5" w14:textId="632736F4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erse</w:t>
      </w:r>
      <w:r w:rsidRPr="001D7DE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ogist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ort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Several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les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 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D7DE7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somewh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 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1D7DE7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verse 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lim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ary 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q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 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rvey. 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</w:t>
      </w:r>
      <w:r w:rsidR="00F7404A"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>of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>the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qu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irec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qu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vel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Rogers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9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9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8),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“Goi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Ba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c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kw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iCs/>
          <w:color w:val="000000" w:themeColor="text1"/>
          <w:spacing w:val="-2"/>
          <w:sz w:val="24"/>
          <w:szCs w:val="24"/>
        </w:rPr>
        <w:t>d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s:</w:t>
      </w:r>
      <w:r w:rsidRPr="001D7DE7">
        <w:rPr>
          <w:rFonts w:ascii="Times New Roman" w:hAnsi="Times New Roman" w:cs="Times New Roman"/>
          <w:iCs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Reverse L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og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c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iCs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Tre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nd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iCs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iCs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1D7DE7">
        <w:rPr>
          <w:rFonts w:ascii="Times New Roman" w:hAnsi="Times New Roman" w:cs="Times New Roman"/>
          <w:iCs/>
          <w:color w:val="000000" w:themeColor="text1"/>
          <w:spacing w:val="2"/>
          <w:sz w:val="24"/>
          <w:szCs w:val="24"/>
        </w:rPr>
        <w:t>r</w:t>
      </w:r>
      <w:r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act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es”.</w:t>
      </w:r>
      <w:r w:rsidRPr="001D7DE7">
        <w:rPr>
          <w:rFonts w:ascii="Times New Roman" w:hAnsi="Times New Roman" w:cs="Times New Roman"/>
          <w:iCs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mig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even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say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gre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ex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esis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ove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proofErr w:type="gram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er.</w:t>
      </w:r>
    </w:p>
    <w:p w14:paraId="610A9539" w14:textId="727427A6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rview</w:t>
      </w:r>
    </w:p>
    <w:p w14:paraId="4D7EE178" w14:textId="350B2FA8" w:rsidR="00395D3D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7404A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F7404A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eiv</w:t>
      </w:r>
      <w:r w:rsidR="00F7404A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="00F7404A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F7404A"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the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responses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to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rvey </w:t>
      </w:r>
      <w:r w:rsidR="00F7404A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F7404A"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this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F7404A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="00F7404A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esis, </w:t>
      </w:r>
      <w:r w:rsidR="00F7404A"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interviews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gram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 of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s. 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 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erv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ews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ssio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</w:p>
    <w:p w14:paraId="179C8626" w14:textId="77777777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W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hat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 be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ng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urned?</w:t>
      </w:r>
    </w:p>
    <w:p w14:paraId="3E94A2F5" w14:textId="6AFB4FF9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ird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ally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7DE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leva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gard ar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46B6BAD" w14:textId="4637F799" w:rsidR="0054653B" w:rsidRPr="001D7DE7" w:rsidRDefault="0054653B" w:rsidP="00F7404A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osi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</w:p>
    <w:p w14:paraId="62C3BBF5" w14:textId="6C227109" w:rsidR="0054653B" w:rsidRPr="001D7DE7" w:rsidRDefault="0054653B" w:rsidP="00F7404A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</w:p>
    <w:p w14:paraId="69905009" w14:textId="4BC6D180" w:rsidR="0054653B" w:rsidRDefault="0054653B" w:rsidP="00F7404A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e-p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255FF80A" w14:textId="77777777" w:rsidR="00C92A55" w:rsidRPr="001D7DE7" w:rsidRDefault="00C92A55" w:rsidP="00F7404A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5FFB0" w14:textId="16714545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W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ho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 execut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ng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reve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rs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e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g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s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cs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v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3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s</w:t>
      </w:r>
      <w:r w:rsidRPr="001D7D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?</w:t>
      </w:r>
    </w:p>
    <w:p w14:paraId="591135BA" w14:textId="127B3578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 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ivi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giv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s:</w:t>
      </w:r>
    </w:p>
    <w:p w14:paraId="15A73C02" w14:textId="07D3B968" w:rsidR="00F7404A" w:rsidRPr="00F7404A" w:rsidRDefault="00F7404A" w:rsidP="00F7404A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Forward   supply   chain   </w:t>
      </w:r>
      <w:proofErr w:type="gramStart"/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>actors</w:t>
      </w:r>
      <w:r w:rsidR="00C92A55"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>supplier,   manufacturer,   wholesaler</w:t>
      </w:r>
    </w:p>
    <w:p w14:paraId="17D70C96" w14:textId="49C1D686" w:rsidR="00F7404A" w:rsidRPr="001D7DE7" w:rsidRDefault="00F7404A" w:rsidP="00F7404A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>retailer)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7404A">
        <w:rPr>
          <w:rFonts w:ascii="Times New Roman" w:hAnsi="Times New Roman" w:cs="Times New Roman"/>
          <w:color w:val="000000" w:themeColor="text1"/>
          <w:sz w:val="24"/>
          <w:szCs w:val="24"/>
        </w:rPr>
        <w:t>Specialized reverse chain players (jobbers, recycling specialists etc...)</w:t>
      </w:r>
    </w:p>
    <w:p w14:paraId="2DE5AC34" w14:textId="37CBADD8" w:rsidR="0054653B" w:rsidRPr="001D7DE7" w:rsidRDefault="00F7404A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Classif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io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Reverse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o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gisti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A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tiv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ties</w:t>
      </w:r>
    </w:p>
    <w:p w14:paraId="70D03D00" w14:textId="32CCEB82" w:rsidR="00F7404A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Rogers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9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8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D7DE7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lassi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rse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ivi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ased</w:t>
      </w:r>
      <w:r w:rsidRPr="001D7DE7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414A5" w:rsidRPr="001D7DE7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>goods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414A5" w:rsidRPr="001D7DE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distribution</w:t>
      </w:r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but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95D3D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Table 1.</w:t>
      </w:r>
    </w:p>
    <w:p w14:paraId="6E50AE9D" w14:textId="1AC2786C" w:rsidR="0054653B" w:rsidRPr="001D7DE7" w:rsidRDefault="0054653B" w:rsidP="00F7404A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bl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F7404A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D024DB"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1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04A" w:rsidRPr="00F74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Classif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i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io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F74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Reverse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o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gisti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A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tiv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="00F7404A"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ties</w:t>
      </w:r>
    </w:p>
    <w:tbl>
      <w:tblPr>
        <w:tblW w:w="835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4704"/>
        <w:gridCol w:w="3047"/>
      </w:tblGrid>
      <w:tr w:rsidR="00646C27" w:rsidRPr="00F7404A" w14:paraId="0D439EB3" w14:textId="77777777" w:rsidTr="00F7404A">
        <w:trPr>
          <w:trHeight w:hRule="exact" w:val="529"/>
        </w:trPr>
        <w:tc>
          <w:tcPr>
            <w:tcW w:w="606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</w:tcPr>
          <w:p w14:paraId="2847BA9E" w14:textId="77777777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</w:tcPr>
          <w:p w14:paraId="62CF035B" w14:textId="77777777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S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position w:val="1"/>
                <w:sz w:val="20"/>
                <w:szCs w:val="20"/>
              </w:rPr>
              <w:t>upp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ly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position w:val="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Chain P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position w:val="1"/>
                <w:sz w:val="20"/>
                <w:szCs w:val="20"/>
              </w:rPr>
              <w:t>a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position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position w:val="1"/>
                <w:sz w:val="20"/>
                <w:szCs w:val="20"/>
              </w:rPr>
              <w:t>tn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rs</w:t>
            </w:r>
          </w:p>
        </w:tc>
        <w:tc>
          <w:tcPr>
            <w:tcW w:w="3047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</w:tcPr>
          <w:p w14:paraId="3AC0B099" w14:textId="77777777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position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position w:val="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position w:val="1"/>
                <w:sz w:val="20"/>
                <w:szCs w:val="20"/>
              </w:rPr>
              <w:t>s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position w:val="1"/>
                <w:sz w:val="20"/>
                <w:szCs w:val="20"/>
              </w:rPr>
              <w:t>rs</w:t>
            </w:r>
          </w:p>
        </w:tc>
      </w:tr>
      <w:tr w:rsidR="00646C27" w:rsidRPr="00F7404A" w14:paraId="16755345" w14:textId="77777777" w:rsidTr="00F7404A">
        <w:trPr>
          <w:trHeight w:hRule="exact" w:val="2086"/>
        </w:trPr>
        <w:tc>
          <w:tcPr>
            <w:tcW w:w="606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  <w:textDirection w:val="btLr"/>
          </w:tcPr>
          <w:p w14:paraId="762BE695" w14:textId="77777777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704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</w:tcPr>
          <w:p w14:paraId="7D70CDDE" w14:textId="2C76CE55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position w:val="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 xml:space="preserve">k 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position w:val="1"/>
                <w:sz w:val="20"/>
                <w:szCs w:val="20"/>
              </w:rPr>
              <w:t>B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ala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position w:val="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g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3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tu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position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s</w:t>
            </w:r>
          </w:p>
          <w:p w14:paraId="6B96C1F8" w14:textId="77777777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M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k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 Li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f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/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Seas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Tra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m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3047" w:type="dxa"/>
            <w:tcBorders>
              <w:top w:val="single" w:sz="13" w:space="0" w:color="001F5F"/>
              <w:left w:val="single" w:sz="12" w:space="0" w:color="001F5F"/>
              <w:bottom w:val="single" w:sz="13" w:space="0" w:color="001F5F"/>
              <w:right w:val="single" w:sz="12" w:space="0" w:color="001F5F"/>
            </w:tcBorders>
          </w:tcPr>
          <w:p w14:paraId="32260ED8" w14:textId="64D6563D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2"/>
                <w:position w:val="1"/>
                <w:sz w:val="20"/>
                <w:szCs w:val="20"/>
              </w:rPr>
              <w:t>f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position w:val="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ive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/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Unwa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position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position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position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position w:val="1"/>
                <w:sz w:val="20"/>
                <w:szCs w:val="20"/>
              </w:rPr>
              <w:t>d</w:t>
            </w:r>
          </w:p>
          <w:p w14:paraId="79142FA9" w14:textId="77777777" w:rsidR="0054653B" w:rsidRPr="00F7404A" w:rsidRDefault="0054653B" w:rsidP="001D7DE7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War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nt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alls 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viro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m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 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osal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s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</w:t>
            </w:r>
          </w:p>
        </w:tc>
      </w:tr>
      <w:tr w:rsidR="0054653B" w:rsidRPr="00F7404A" w14:paraId="3425BE02" w14:textId="77777777" w:rsidTr="00F7404A">
        <w:trPr>
          <w:trHeight w:hRule="exact" w:val="1589"/>
        </w:trPr>
        <w:tc>
          <w:tcPr>
            <w:tcW w:w="606" w:type="dxa"/>
            <w:tcBorders>
              <w:top w:val="single" w:sz="13" w:space="0" w:color="001F5F"/>
              <w:left w:val="single" w:sz="12" w:space="0" w:color="001F5F"/>
              <w:bottom w:val="single" w:sz="12" w:space="0" w:color="001F5F"/>
              <w:right w:val="single" w:sz="12" w:space="0" w:color="001F5F"/>
            </w:tcBorders>
            <w:textDirection w:val="btLr"/>
          </w:tcPr>
          <w:p w14:paraId="2E082EB2" w14:textId="77777777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a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ck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agi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4704" w:type="dxa"/>
            <w:tcBorders>
              <w:top w:val="single" w:sz="13" w:space="0" w:color="001F5F"/>
              <w:left w:val="single" w:sz="12" w:space="0" w:color="001F5F"/>
              <w:bottom w:val="single" w:sz="12" w:space="0" w:color="001F5F"/>
              <w:right w:val="single" w:sz="12" w:space="0" w:color="001F5F"/>
            </w:tcBorders>
          </w:tcPr>
          <w:p w14:paraId="03F3B629" w14:textId="57A544B1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b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</w:t>
            </w:r>
          </w:p>
          <w:p w14:paraId="0F0628D3" w14:textId="7A492EA9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Mu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l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ti-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a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ck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  <w:p w14:paraId="7A58E19E" w14:textId="77777777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osal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qu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nt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047" w:type="dxa"/>
            <w:tcBorders>
              <w:top w:val="single" w:sz="13" w:space="0" w:color="001F5F"/>
              <w:left w:val="single" w:sz="12" w:space="0" w:color="001F5F"/>
              <w:bottom w:val="single" w:sz="12" w:space="0" w:color="001F5F"/>
              <w:right w:val="single" w:sz="12" w:space="0" w:color="001F5F"/>
            </w:tcBorders>
          </w:tcPr>
          <w:p w14:paraId="22A29F79" w14:textId="64900CF7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u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</w:p>
          <w:p w14:paraId="6CC9B76E" w14:textId="054E5E70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  <w:p w14:paraId="118EF3A5" w14:textId="77777777" w:rsidR="0054653B" w:rsidRPr="00F7404A" w:rsidRDefault="0054653B" w:rsidP="00F7404A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60" w:line="360" w:lineRule="auto"/>
              <w:ind w:right="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D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p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osal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c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i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F7404A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n</w:t>
            </w:r>
            <w:r w:rsidRPr="00F740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26F72DFE" w14:textId="77777777" w:rsidR="00D024DB" w:rsidRPr="001D7DE7" w:rsidRDefault="00D024D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3673A5" w14:textId="1DDD8A34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h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leng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Reverse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Log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sti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</w:p>
    <w:p w14:paraId="539E0416" w14:textId="78142CCF" w:rsidR="0054653B" w:rsidRPr="001D7DE7" w:rsidRDefault="00C92A55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>challenges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agi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54653B"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54653B"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4653B" w:rsidRPr="001D7DE7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54653B"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4653B"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rac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54653B"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4653B"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4653B" w:rsidRPr="001D7DE7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eg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rie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ess</w:t>
      </w:r>
      <w:r w:rsidR="0054653B" w:rsidRPr="001D7DE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4653B" w:rsidRPr="001D7DE7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Inves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4653B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w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39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Steps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37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rw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a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2"/>
          <w:sz w:val="24"/>
          <w:szCs w:val="24"/>
        </w:rPr>
        <w:t>d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40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O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n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40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Step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39"/>
          <w:sz w:val="24"/>
          <w:szCs w:val="24"/>
        </w:rPr>
        <w:t xml:space="preserve"> 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Ba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c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k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.</w:t>
      </w:r>
      <w:r w:rsidR="0054653B" w:rsidRPr="001D7D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4653B" w:rsidRPr="001D7DE7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,</w:t>
      </w:r>
      <w:proofErr w:type="spellStart"/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la,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M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 </w:t>
      </w:r>
      <w:r w:rsidR="0054653B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4653B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0</w:t>
      </w:r>
      <w:r w:rsidR="0054653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7).</w:t>
      </w:r>
    </w:p>
    <w:p w14:paraId="24113515" w14:textId="79160E23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Il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-d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o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cesses</w:t>
      </w:r>
    </w:p>
    <w:p w14:paraId="432E3DC5" w14:textId="767A17B4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Too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C92A5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="00C92A5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92A5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="00C92A5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C92A5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hes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sig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ases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ill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14:paraId="600491EB" w14:textId="77777777" w:rsidR="0054653B" w:rsidRPr="001D7DE7" w:rsidRDefault="0054653B" w:rsidP="001D7DE7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1D7DE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ases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ime</w:t>
      </w:r>
      <w:r w:rsidRPr="001D7DE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gramStart"/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proofErr w:type="gramEnd"/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ses</w:t>
      </w:r>
      <w:r w:rsidRPr="001D7DE7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ime</w:t>
      </w:r>
      <w:r w:rsidRPr="001D7DE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er’s</w:t>
      </w:r>
      <w:r w:rsidRPr="001D7DE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rn or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er.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tt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3414A5" w:rsidRPr="001D7DE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>time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376E57" w14:textId="44EC3F8A" w:rsidR="00F7404A" w:rsidRPr="001D7DE7" w:rsidRDefault="0054653B" w:rsidP="00C92A55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issi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3414A5"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>feedback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Mechanism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414A5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="003414A5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3414A5"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business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>intelligence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leads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to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="003414A5"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414A5"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="003414A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3414A5" w:rsidRPr="001D7DE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reverse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gistics,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1D7DE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rack</w:t>
      </w:r>
      <w:r w:rsidRPr="001D7DE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ssues</w:t>
      </w:r>
      <w:r w:rsidRPr="001D7DE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14:paraId="21B45B78" w14:textId="4890E655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ct</w:t>
      </w:r>
    </w:p>
    <w:p w14:paraId="086C2E06" w14:textId="2B9EBDE9" w:rsidR="0054653B" w:rsidRPr="001D7DE7" w:rsidRDefault="0054653B" w:rsidP="00F7404A">
      <w:pPr>
        <w:widowControl w:val="0"/>
        <w:tabs>
          <w:tab w:val="left" w:pos="720"/>
          <w:tab w:val="left" w:pos="8222"/>
        </w:tabs>
        <w:autoSpaceDE w:val="0"/>
        <w:autoSpaceDN w:val="0"/>
        <w:adjustRightInd w:val="0"/>
        <w:spacing w:after="160" w:line="360" w:lineRule="auto"/>
        <w:ind w:right="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="00C92A55" w:rsidRPr="00C92A55">
        <w:t xml:space="preserve"> </w:t>
      </w:r>
      <w:r w:rsidR="00C92A55">
        <w:t xml:space="preserve">   </w:t>
      </w:r>
      <w:r w:rsidR="00C92A55" w:rsidRPr="00C92A55">
        <w:rPr>
          <w:rFonts w:ascii="Times New Roman" w:hAnsi="Times New Roman" w:cs="Times New Roman"/>
          <w:color w:val="000000" w:themeColor="text1"/>
          <w:sz w:val="24"/>
          <w:szCs w:val="24"/>
        </w:rPr>
        <w:t>Out of Focus-Previously management executives believed that making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etu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sier</w:t>
      </w:r>
      <w:r w:rsidRPr="001D7DE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mer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ases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avior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Pr="001D7DE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 r</w:t>
      </w:r>
      <w:r w:rsidRPr="001D7DE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ers.</w:t>
      </w:r>
    </w:p>
    <w:p w14:paraId="3E3A4E28" w14:textId="4D787672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4"/>
          <w:szCs w:val="24"/>
        </w:rPr>
        <w:lastRenderedPageBreak/>
        <w:t>R</w:t>
      </w:r>
      <w:r w:rsidRPr="001D7DE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</w:rPr>
        <w:t>ESU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4"/>
          <w:szCs w:val="24"/>
        </w:rPr>
        <w:t>L</w:t>
      </w:r>
      <w:r w:rsidRPr="001D7DE7"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</w:rPr>
        <w:t>S</w:t>
      </w:r>
    </w:p>
    <w:p w14:paraId="54331D46" w14:textId="2164D7BF" w:rsidR="0054653B" w:rsidRPr="001D7DE7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rvey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arge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at 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asic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q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09941E" w14:textId="34B5762E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are 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y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erse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ogistic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FD8F31C" w14:textId="30839A9A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ogistics?</w:t>
      </w:r>
    </w:p>
    <w:p w14:paraId="5A5B411E" w14:textId="48A463B7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ome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oo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eir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lie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52826CD5" w14:textId="659231C7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rs?</w:t>
      </w:r>
    </w:p>
    <w:p w14:paraId="46FB8488" w14:textId="348C9861" w:rsidR="0054653B" w:rsidRPr="001D7DE7" w:rsidRDefault="0054653B" w:rsidP="00F7404A">
      <w:pPr>
        <w:widowControl w:val="0"/>
        <w:tabs>
          <w:tab w:val="left" w:pos="1020"/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4C9FD825" w14:textId="7A4BC9E6" w:rsidR="0054653B" w:rsidRPr="001D7DE7" w:rsidRDefault="0054653B" w:rsidP="00F7404A">
      <w:pPr>
        <w:widowControl w:val="0"/>
        <w:tabs>
          <w:tab w:val="left" w:pos="1020"/>
          <w:tab w:val="left" w:pos="1680"/>
          <w:tab w:val="left" w:pos="2300"/>
          <w:tab w:val="left" w:pos="3000"/>
          <w:tab w:val="left" w:pos="3540"/>
          <w:tab w:val="left" w:pos="4500"/>
          <w:tab w:val="left" w:pos="5480"/>
          <w:tab w:val="left" w:pos="6580"/>
          <w:tab w:val="left" w:pos="7900"/>
          <w:tab w:val="left" w:pos="8222"/>
        </w:tabs>
        <w:autoSpaceDE w:val="0"/>
        <w:autoSpaceDN w:val="0"/>
        <w:adjustRightInd w:val="0"/>
        <w:spacing w:after="160" w:line="360" w:lineRule="auto"/>
        <w:ind w:right="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ell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verse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rated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ry?</w:t>
      </w:r>
    </w:p>
    <w:p w14:paraId="6F80384C" w14:textId="789E3EF9" w:rsidR="00507EF5" w:rsidRPr="00F7404A" w:rsidRDefault="0054653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1D7DE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f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oll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D7DE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1D7DE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1D7D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  <w:r w:rsidRPr="001D7DE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q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ave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ex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D7DE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 on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 r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ses</w:t>
      </w:r>
      <w:r w:rsidRPr="001D7D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t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7D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7DE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rvey.</w:t>
      </w:r>
    </w:p>
    <w:p w14:paraId="24FC9D3E" w14:textId="69E2CDD1" w:rsidR="00D024DB" w:rsidRPr="001D7DE7" w:rsidRDefault="00D024D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A292114" w14:textId="4D93874C" w:rsidR="00D024DB" w:rsidRPr="001D7DE7" w:rsidRDefault="00D024DB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Chawla, S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Steps Forward, One Step Back…”, p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2-3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E6AFAA" w14:textId="0F08793A" w:rsidR="00D024DB" w:rsidRPr="001D7DE7" w:rsidRDefault="00D024DB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Cope, D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increasing importance of reverse logistics in technology”,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Brito, Marisa P.; Dekker, </w:t>
      </w:r>
      <w:proofErr w:type="spellStart"/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Rommert</w:t>
      </w:r>
      <w:proofErr w:type="spellEnd"/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April 2003,” A Framework for Reverse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Logistics”, p1-p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DFDD3" w14:textId="673EF63F" w:rsidR="00D024DB" w:rsidRPr="001D7DE7" w:rsidRDefault="00D024DB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Dekker, R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Fleischmann, M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Inderfurth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, K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 W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Luk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Reverse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Logistics: Quantitative Models for Closed-Loop Supply Chains, Springer-Verlag, ISBN 3-540-40696-4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2F6529" w14:textId="54F77D09" w:rsidR="00D024DB" w:rsidRPr="001D7DE7" w:rsidRDefault="00D024DB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Fleischmann, M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Quantitative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Models for Reverse Logistics, p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48CA1C" w14:textId="2FBA56FC" w:rsidR="00D024DB" w:rsidRPr="001D7DE7" w:rsidRDefault="00D024DB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Rogers, Dale S.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Tibben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-Lembke, Ronald S.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C27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Going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Backwards: Reverse Logistics</w:t>
      </w:r>
      <w:r w:rsidR="00507EF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Trends and Practices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47E538" w14:textId="056612CA" w:rsidR="00F7404A" w:rsidRPr="00C92A55" w:rsidRDefault="003414A5" w:rsidP="00C92A55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Serrato, M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Ryan, Sarah M.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Gaytan, J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Characterization of</w:t>
      </w:r>
      <w:r w:rsidR="00507EF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reverse logistics networks for outsourcing decisions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7-12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9ECFE" w14:textId="195B9BFF" w:rsidR="00D024DB" w:rsidRPr="001D7DE7" w:rsidRDefault="00646C27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Stock, James R.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Development and Implementation of Reverse Logistics 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Programs, Business Briefing: Global Purchasing and Supply Chain Strategies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C5D1A5" w14:textId="37EB7526" w:rsidR="00D024DB" w:rsidRPr="001D7DE7" w:rsidRDefault="003414A5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Thierry,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Martijn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Salomon, Marc; Van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Nunen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Jo; Van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Wassenhove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Luk</w:t>
      </w:r>
      <w:proofErr w:type="spellEnd"/>
      <w:r w:rsidR="00C92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1995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507EF5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 Issues in Product Recovery Management”, </w:t>
      </w:r>
      <w:r w:rsidRPr="00C92A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California </w:t>
      </w:r>
      <w:r w:rsidR="00C92A55" w:rsidRPr="00C92A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Management Review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Vol.37 N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.2, p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4DB"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>117-120</w:t>
      </w:r>
      <w:r w:rsidR="00F74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088D11" w14:textId="4BE55300" w:rsidR="00646C27" w:rsidRPr="001D7DE7" w:rsidRDefault="00646C27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Gupta S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Sipahi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Liudmyla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Ayalew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Guliti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Srivastva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Teferi</w:t>
      </w:r>
      <w:proofErr w:type="spellEnd"/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(2020). </w:t>
      </w:r>
      <w:hyperlink r:id="rId7" w:history="1">
        <w:r w:rsidRPr="001D7DE7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The Feasibility of Inventory Management System in Construction and Housing Development Unit of Dessie, Ethiopia</w:t>
        </w:r>
      </w:hyperlink>
      <w:r w:rsidRPr="001D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92A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Critical Reviews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7(13), Pp 1235-1241. </w:t>
      </w:r>
    </w:p>
    <w:p w14:paraId="4C18B51E" w14:textId="3F1DF7B0" w:rsidR="00646C27" w:rsidRPr="001D7DE7" w:rsidRDefault="00646C27" w:rsidP="00F7404A">
      <w:pPr>
        <w:pStyle w:val="ListeParagraf"/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left="567" w:right="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Nori N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Rasheed, </w:t>
      </w:r>
      <w:r w:rsidR="00C92A55"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Gupta S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92A55"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</w:t>
      </w:r>
      <w:r w:rsidR="00C92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(2021). The Role of Industrial Ecology in Maximizing the Value of the Organization: A Case Study of Mineral Water Industry Organizations of Duhok City, Iraq, </w:t>
      </w:r>
      <w:r w:rsidRPr="00C92A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International Journal of Service Science Management Engineering and Technology</w:t>
      </w:r>
      <w:r w:rsidRPr="001D7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12(3), Pp 34-53.</w:t>
      </w:r>
    </w:p>
    <w:p w14:paraId="6AE9281F" w14:textId="77777777" w:rsidR="00D024DB" w:rsidRPr="001D7DE7" w:rsidRDefault="00D024DB" w:rsidP="001D7DE7">
      <w:pPr>
        <w:widowControl w:val="0"/>
        <w:tabs>
          <w:tab w:val="left" w:pos="8222"/>
        </w:tabs>
        <w:autoSpaceDE w:val="0"/>
        <w:autoSpaceDN w:val="0"/>
        <w:adjustRightInd w:val="0"/>
        <w:spacing w:after="160" w:line="360" w:lineRule="auto"/>
        <w:ind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24DB" w:rsidRPr="001D7DE7" w:rsidSect="00C745D9">
      <w:headerReference w:type="default" r:id="rId8"/>
      <w:pgSz w:w="11920" w:h="16840"/>
      <w:pgMar w:top="1400" w:right="1300" w:bottom="280" w:left="16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670F" w14:textId="77777777" w:rsidR="00CF1193" w:rsidRDefault="00CF1193" w:rsidP="00C92A55">
      <w:pPr>
        <w:spacing w:after="0" w:line="240" w:lineRule="auto"/>
      </w:pPr>
      <w:r>
        <w:separator/>
      </w:r>
    </w:p>
  </w:endnote>
  <w:endnote w:type="continuationSeparator" w:id="0">
    <w:p w14:paraId="0138452B" w14:textId="77777777" w:rsidR="00CF1193" w:rsidRDefault="00CF1193" w:rsidP="00C9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E230" w14:textId="77777777" w:rsidR="00CF1193" w:rsidRDefault="00CF1193" w:rsidP="00C92A55">
      <w:pPr>
        <w:spacing w:after="0" w:line="240" w:lineRule="auto"/>
      </w:pPr>
      <w:r>
        <w:separator/>
      </w:r>
    </w:p>
  </w:footnote>
  <w:footnote w:type="continuationSeparator" w:id="0">
    <w:p w14:paraId="679797C7" w14:textId="77777777" w:rsidR="00CF1193" w:rsidRDefault="00CF1193" w:rsidP="00C9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6EFD" w14:textId="381BACBC" w:rsidR="00C92A55" w:rsidRDefault="00C745D9">
    <w:pPr>
      <w:pStyle w:val="stBilgi"/>
      <w:jc w:val="right"/>
      <w:rPr>
        <w:color w:val="548DD4" w:themeColor="text2" w:themeTint="99"/>
        <w:sz w:val="24"/>
        <w:szCs w:val="24"/>
      </w:rPr>
    </w:pPr>
    <w:r w:rsidRPr="0093673C">
      <w:rPr>
        <w:rFonts w:ascii="Times New Roman" w:hAnsi="Times New Roman" w:cs="Times New Roman"/>
        <w:b/>
        <w:bCs/>
        <w:sz w:val="24"/>
        <w:szCs w:val="24"/>
        <w:lang w:val="tr-TR"/>
      </w:rPr>
      <w:t xml:space="preserve">4 </w:t>
    </w:r>
    <w:r w:rsidRPr="0093673C">
      <w:rPr>
        <w:rFonts w:ascii="Times New Roman" w:hAnsi="Times New Roman" w:cs="Times New Roman"/>
        <w:b/>
        <w:bCs/>
        <w:sz w:val="24"/>
        <w:szCs w:val="24"/>
        <w:vertAlign w:val="superscript"/>
        <w:lang w:val="tr-TR"/>
      </w:rPr>
      <w:t xml:space="preserve">st </w:t>
    </w:r>
    <w:r w:rsidRPr="0093673C">
      <w:rPr>
        <w:rFonts w:ascii="Times New Roman" w:hAnsi="Times New Roman" w:cs="Times New Roman"/>
        <w:b/>
        <w:bCs/>
        <w:sz w:val="24"/>
        <w:szCs w:val="24"/>
        <w:lang w:val="tr-TR"/>
      </w:rPr>
      <w:t>International Congress of Social Science, Innovation &amp; Educational Technologies</w:t>
    </w:r>
    <w:r>
      <w:rPr>
        <w:noProof/>
        <w:color w:val="548DD4" w:themeColor="text2" w:themeTint="99"/>
        <w:sz w:val="24"/>
        <w:szCs w:val="24"/>
      </w:rPr>
      <w:t xml:space="preserve"> </w:t>
    </w:r>
    <w:r w:rsidR="00C92A55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1EAC6A" wp14:editId="19C9237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0E616" w14:textId="77777777" w:rsidR="00C92A55" w:rsidRDefault="00C92A55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  <w:lang w:val="tr-TR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1EAC6A" id="Grup 70" o:spid="_x0000_s1027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8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9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30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1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2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3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E0E616" w14:textId="77777777" w:rsidR="00C92A55" w:rsidRDefault="00C92A55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  <w:lang w:val="tr-TR"/>
                        </w:rPr>
                        <w:t>2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24275D74" w14:textId="77777777" w:rsidR="00C92A55" w:rsidRDefault="00C92A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0F5D"/>
    <w:multiLevelType w:val="hybridMultilevel"/>
    <w:tmpl w:val="D7FC8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3B"/>
    <w:rsid w:val="001D7DE7"/>
    <w:rsid w:val="002E5B21"/>
    <w:rsid w:val="002F55D1"/>
    <w:rsid w:val="00334B53"/>
    <w:rsid w:val="003414A5"/>
    <w:rsid w:val="00395D3D"/>
    <w:rsid w:val="00417CD1"/>
    <w:rsid w:val="004531FE"/>
    <w:rsid w:val="00505FD7"/>
    <w:rsid w:val="00507EF5"/>
    <w:rsid w:val="0054653B"/>
    <w:rsid w:val="00646C27"/>
    <w:rsid w:val="00664BCE"/>
    <w:rsid w:val="006D1C24"/>
    <w:rsid w:val="006E07A5"/>
    <w:rsid w:val="006E0B4B"/>
    <w:rsid w:val="007E72BD"/>
    <w:rsid w:val="00810014"/>
    <w:rsid w:val="00812879"/>
    <w:rsid w:val="008D54B0"/>
    <w:rsid w:val="0098020D"/>
    <w:rsid w:val="009C2F3E"/>
    <w:rsid w:val="00A336CD"/>
    <w:rsid w:val="00AD1062"/>
    <w:rsid w:val="00AF0C18"/>
    <w:rsid w:val="00B21F77"/>
    <w:rsid w:val="00BF707A"/>
    <w:rsid w:val="00C068F0"/>
    <w:rsid w:val="00C254DB"/>
    <w:rsid w:val="00C535E3"/>
    <w:rsid w:val="00C55A98"/>
    <w:rsid w:val="00C745D9"/>
    <w:rsid w:val="00C92A55"/>
    <w:rsid w:val="00CF1193"/>
    <w:rsid w:val="00D024DB"/>
    <w:rsid w:val="00E64E7A"/>
    <w:rsid w:val="00F7404A"/>
    <w:rsid w:val="00F80970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745E"/>
  <w15:docId w15:val="{519FC0D6-F849-4AD1-8937-A50FE15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3B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53B"/>
    <w:rPr>
      <w:rFonts w:ascii="Tahoma" w:eastAsiaTheme="minorEastAsia" w:hAnsi="Tahoma" w:cs="Tahoma"/>
      <w:sz w:val="16"/>
      <w:szCs w:val="16"/>
    </w:rPr>
  </w:style>
  <w:style w:type="paragraph" w:styleId="AralkYok">
    <w:name w:val="No Spacing"/>
    <w:uiPriority w:val="1"/>
    <w:qFormat/>
    <w:rsid w:val="00664BCE"/>
    <w:pPr>
      <w:spacing w:after="0" w:line="240" w:lineRule="auto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507E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F55D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9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A55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C9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A5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Dr-Sipahi-Doenguel/publication/342845736_Journal_of_Critical_Reviews_THE_FEASIBILITY_OF_INVENTORY_MANAGEMENT_SYSTEM_IN_CONSTRUCTION_AND_HOUSING_DEVELOPMENT_UNIT_OF_DESSIE_ETHIOPIA/links/5f08792d45851550509a3ba3/Journal-of-Critical-Reviews-THE-FEASIBILITY-OF-INVENTORY-MANAGEMENT-SYSTEM-IN-CONSTRUCTION-AND-HOUSING-DEVELOPMENT-UNIT-OF-DESSIE-ETHIOP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Hüseyin Döngül</cp:lastModifiedBy>
  <cp:revision>2</cp:revision>
  <dcterms:created xsi:type="dcterms:W3CDTF">2022-12-09T17:41:00Z</dcterms:created>
  <dcterms:modified xsi:type="dcterms:W3CDTF">2022-12-09T17:41:00Z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5d0cebeb43c4e343bf986d4c4f57b0382876e11f679f4b391bba1ab35bde661e</vt:lpwstr>
  </property>
</Properties>
</file>